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19E2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Hearts in the Stand — UK GDPR Privacy Policy (Draft)</w:t>
      </w:r>
    </w:p>
    <w:p w14:paraId="6C9AB1E4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  <w:i/>
          <w:iCs/>
        </w:rPr>
        <w:t>Last updated: 15 May 2026</w:t>
      </w:r>
    </w:p>
    <w:p w14:paraId="05A759EA" w14:textId="485F69DE" w:rsidR="00CF2BA0" w:rsidRPr="008D2676" w:rsidRDefault="00CF2BA0" w:rsidP="00CF2BA0">
      <w:r w:rsidRPr="008D2676">
        <w:t>Who we are** Hearts in the Stand (“we”, “us”, “our”) is a UK</w:t>
      </w:r>
      <w:r w:rsidRPr="008D2676">
        <w:noBreakHyphen/>
        <w:t>based organisation operating the website www.heartsinthestand.co.uk. We create and share content related to football culture, fan stories, and community engagement.</w:t>
      </w:r>
    </w:p>
    <w:p w14:paraId="003110A5" w14:textId="6F1BD48F" w:rsidR="00CF2BA0" w:rsidRPr="008D2676" w:rsidRDefault="00CF2BA0" w:rsidP="00CF2BA0">
      <w:r w:rsidRPr="008D2676">
        <w:t xml:space="preserve">We are the data controller, meaning we decide how and why your personal data is used. This definition follows UK GDPR guidance from the </w:t>
      </w:r>
      <w:r w:rsidR="008D2676" w:rsidRPr="008D2676">
        <w:t>ICO.</w:t>
      </w:r>
    </w:p>
    <w:p w14:paraId="6785E182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2. What personal data we collect</w:t>
      </w:r>
    </w:p>
    <w:p w14:paraId="16293270" w14:textId="77777777" w:rsidR="00CF2BA0" w:rsidRPr="00CF2BA0" w:rsidRDefault="00CF2BA0" w:rsidP="00CF2BA0">
      <w:r w:rsidRPr="00CF2BA0">
        <w:t>We may collect:</w:t>
      </w:r>
    </w:p>
    <w:p w14:paraId="4580AFFB" w14:textId="77777777" w:rsidR="00CF2BA0" w:rsidRPr="00CF2BA0" w:rsidRDefault="00CF2BA0" w:rsidP="00CF2BA0">
      <w:pPr>
        <w:numPr>
          <w:ilvl w:val="0"/>
          <w:numId w:val="1"/>
        </w:numPr>
      </w:pPr>
      <w:r w:rsidRPr="00CF2BA0">
        <w:rPr>
          <w:b/>
          <w:bCs/>
        </w:rPr>
        <w:t>Contact information</w:t>
      </w:r>
      <w:r w:rsidRPr="00CF2BA0">
        <w:t xml:space="preserve"> — name, email address (e.g., when you submit a contact form).</w:t>
      </w:r>
    </w:p>
    <w:p w14:paraId="74EBF9FC" w14:textId="77777777" w:rsidR="00CF2BA0" w:rsidRPr="00CF2BA0" w:rsidRDefault="00CF2BA0" w:rsidP="00CF2BA0">
      <w:pPr>
        <w:numPr>
          <w:ilvl w:val="0"/>
          <w:numId w:val="1"/>
        </w:numPr>
      </w:pPr>
      <w:r w:rsidRPr="00CF2BA0">
        <w:rPr>
          <w:b/>
          <w:bCs/>
        </w:rPr>
        <w:t>Technical data</w:t>
      </w:r>
      <w:r w:rsidRPr="00CF2BA0">
        <w:t xml:space="preserve"> — IP address, browser type, device information, cookies.</w:t>
      </w:r>
    </w:p>
    <w:p w14:paraId="1BE23588" w14:textId="77777777" w:rsidR="00CF2BA0" w:rsidRPr="00CF2BA0" w:rsidRDefault="00CF2BA0" w:rsidP="00CF2BA0">
      <w:pPr>
        <w:numPr>
          <w:ilvl w:val="0"/>
          <w:numId w:val="1"/>
        </w:numPr>
      </w:pPr>
      <w:r w:rsidRPr="00CF2BA0">
        <w:rPr>
          <w:b/>
          <w:bCs/>
        </w:rPr>
        <w:t>Usage data</w:t>
      </w:r>
      <w:r w:rsidRPr="00CF2BA0">
        <w:t xml:space="preserve"> — pages visited, time on site, interactions.</w:t>
      </w:r>
    </w:p>
    <w:p w14:paraId="502C54FB" w14:textId="77777777" w:rsidR="00CF2BA0" w:rsidRPr="00CF2BA0" w:rsidRDefault="00CF2BA0" w:rsidP="00CF2BA0">
      <w:pPr>
        <w:numPr>
          <w:ilvl w:val="0"/>
          <w:numId w:val="1"/>
        </w:numPr>
      </w:pPr>
      <w:r w:rsidRPr="00CF2BA0">
        <w:rPr>
          <w:b/>
          <w:bCs/>
        </w:rPr>
        <w:t>Voluntary submissions</w:t>
      </w:r>
      <w:r w:rsidRPr="00CF2BA0">
        <w:t xml:space="preserve"> — comments, fan stories, or media you choose to send us.</w:t>
      </w:r>
    </w:p>
    <w:p w14:paraId="4FC51253" w14:textId="07D5CD74" w:rsidR="00CF2BA0" w:rsidRPr="00CF2BA0" w:rsidRDefault="00CF2BA0" w:rsidP="00CF2BA0">
      <w:r w:rsidRPr="00CF2BA0">
        <w:t xml:space="preserve">These categories align with definitions of personal data under UK </w:t>
      </w:r>
      <w:r w:rsidR="008D2676" w:rsidRPr="00CF2BA0">
        <w:t>GDPR.</w:t>
      </w:r>
    </w:p>
    <w:p w14:paraId="565CDEA1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3. How we use your data</w:t>
      </w:r>
    </w:p>
    <w:p w14:paraId="43D5B695" w14:textId="77777777" w:rsidR="00CF2BA0" w:rsidRPr="00CF2BA0" w:rsidRDefault="00CF2BA0" w:rsidP="00CF2BA0">
      <w:r w:rsidRPr="00CF2BA0">
        <w:t>We process your data only when we have a lawful basis, including:</w:t>
      </w:r>
    </w:p>
    <w:p w14:paraId="78CA41C6" w14:textId="77777777" w:rsidR="00CF2BA0" w:rsidRPr="00CF2BA0" w:rsidRDefault="00CF2BA0" w:rsidP="00CF2BA0">
      <w:pPr>
        <w:numPr>
          <w:ilvl w:val="0"/>
          <w:numId w:val="2"/>
        </w:numPr>
      </w:pPr>
      <w:r w:rsidRPr="00CF2BA0">
        <w:rPr>
          <w:b/>
          <w:bCs/>
        </w:rPr>
        <w:t>Consent</w:t>
      </w:r>
      <w:r w:rsidRPr="00CF2BA0">
        <w:t xml:space="preserve"> — when you opt in to newsletters or submit content.</w:t>
      </w:r>
    </w:p>
    <w:p w14:paraId="024A4C5C" w14:textId="77777777" w:rsidR="00CF2BA0" w:rsidRPr="00CF2BA0" w:rsidRDefault="00CF2BA0" w:rsidP="00CF2BA0">
      <w:pPr>
        <w:numPr>
          <w:ilvl w:val="0"/>
          <w:numId w:val="2"/>
        </w:numPr>
      </w:pPr>
      <w:r w:rsidRPr="00CF2BA0">
        <w:rPr>
          <w:b/>
          <w:bCs/>
        </w:rPr>
        <w:t>Legitimate interests</w:t>
      </w:r>
      <w:r w:rsidRPr="00CF2BA0">
        <w:t xml:space="preserve"> — improving site performance, preventing abuse.</w:t>
      </w:r>
    </w:p>
    <w:p w14:paraId="7760099C" w14:textId="77777777" w:rsidR="00CF2BA0" w:rsidRPr="00CF2BA0" w:rsidRDefault="00CF2BA0" w:rsidP="00CF2BA0">
      <w:pPr>
        <w:numPr>
          <w:ilvl w:val="0"/>
          <w:numId w:val="2"/>
        </w:numPr>
      </w:pPr>
      <w:r w:rsidRPr="00CF2BA0">
        <w:rPr>
          <w:b/>
          <w:bCs/>
        </w:rPr>
        <w:t>Contract</w:t>
      </w:r>
      <w:r w:rsidRPr="00CF2BA0">
        <w:t xml:space="preserve"> — responding to enquiries you initiate.</w:t>
      </w:r>
    </w:p>
    <w:p w14:paraId="3A5D9B9D" w14:textId="77777777" w:rsidR="00CF2BA0" w:rsidRPr="00CF2BA0" w:rsidRDefault="00CF2BA0" w:rsidP="00CF2BA0">
      <w:pPr>
        <w:numPr>
          <w:ilvl w:val="0"/>
          <w:numId w:val="2"/>
        </w:numPr>
      </w:pPr>
      <w:r w:rsidRPr="00CF2BA0">
        <w:rPr>
          <w:b/>
          <w:bCs/>
        </w:rPr>
        <w:t>Legal obligation</w:t>
      </w:r>
      <w:r w:rsidRPr="00CF2BA0">
        <w:t xml:space="preserve"> — complying with UK law if required.</w:t>
      </w:r>
    </w:p>
    <w:p w14:paraId="34279CD8" w14:textId="5D3F0264" w:rsidR="00CF2BA0" w:rsidRPr="00CF2BA0" w:rsidRDefault="00CF2BA0" w:rsidP="00CF2BA0">
      <w:r w:rsidRPr="00CF2BA0">
        <w:t xml:space="preserve">Lawful bases are defined by the ICO’s GDPR </w:t>
      </w:r>
      <w:r w:rsidR="008D2676" w:rsidRPr="00CF2BA0">
        <w:t>guidance.</w:t>
      </w:r>
    </w:p>
    <w:p w14:paraId="6EB8D6E5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4. Cookies and tracking</w:t>
      </w:r>
    </w:p>
    <w:p w14:paraId="4418F385" w14:textId="77777777" w:rsidR="00CF2BA0" w:rsidRPr="00CF2BA0" w:rsidRDefault="00CF2BA0" w:rsidP="00CF2BA0">
      <w:r w:rsidRPr="00CF2BA0">
        <w:t>We use cookies to:</w:t>
      </w:r>
    </w:p>
    <w:p w14:paraId="0C43178D" w14:textId="77777777" w:rsidR="00CF2BA0" w:rsidRPr="00CF2BA0" w:rsidRDefault="00CF2BA0" w:rsidP="00CF2BA0">
      <w:pPr>
        <w:numPr>
          <w:ilvl w:val="0"/>
          <w:numId w:val="3"/>
        </w:numPr>
      </w:pPr>
      <w:r w:rsidRPr="00CF2BA0">
        <w:t>Analyse website traffic</w:t>
      </w:r>
    </w:p>
    <w:p w14:paraId="04EB34B9" w14:textId="77777777" w:rsidR="00CF2BA0" w:rsidRPr="00CF2BA0" w:rsidRDefault="00CF2BA0" w:rsidP="00CF2BA0">
      <w:pPr>
        <w:numPr>
          <w:ilvl w:val="0"/>
          <w:numId w:val="3"/>
        </w:numPr>
      </w:pPr>
      <w:r w:rsidRPr="00CF2BA0">
        <w:t>Improve user experience</w:t>
      </w:r>
    </w:p>
    <w:p w14:paraId="4E524F09" w14:textId="77777777" w:rsidR="00CF2BA0" w:rsidRPr="00CF2BA0" w:rsidRDefault="00CF2BA0" w:rsidP="00CF2BA0">
      <w:pPr>
        <w:numPr>
          <w:ilvl w:val="0"/>
          <w:numId w:val="3"/>
        </w:numPr>
      </w:pPr>
      <w:r w:rsidRPr="00CF2BA0">
        <w:t>Maintain site security</w:t>
      </w:r>
    </w:p>
    <w:p w14:paraId="46AEDE17" w14:textId="4F342FCD" w:rsidR="00CF2BA0" w:rsidRPr="00CF2BA0" w:rsidRDefault="00CF2BA0" w:rsidP="00CF2BA0">
      <w:r w:rsidRPr="00CF2BA0">
        <w:t>Where required, we request consent for non</w:t>
      </w:r>
      <w:r w:rsidRPr="00CF2BA0">
        <w:noBreakHyphen/>
        <w:t xml:space="preserve">essential cookies, in line with ICO online tracking </w:t>
      </w:r>
      <w:r w:rsidR="008D2676" w:rsidRPr="00CF2BA0">
        <w:t>guidance.</w:t>
      </w:r>
    </w:p>
    <w:p w14:paraId="3D8AFFAF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5. How we store and protect your data</w:t>
      </w:r>
    </w:p>
    <w:p w14:paraId="187FA28F" w14:textId="77777777" w:rsidR="00CF2BA0" w:rsidRPr="00CF2BA0" w:rsidRDefault="00CF2BA0" w:rsidP="00CF2BA0">
      <w:r w:rsidRPr="00CF2BA0">
        <w:t>We follow UK GDPR security principles, including:</w:t>
      </w:r>
    </w:p>
    <w:p w14:paraId="738C1473" w14:textId="77777777" w:rsidR="00CF2BA0" w:rsidRPr="00CF2BA0" w:rsidRDefault="00CF2BA0" w:rsidP="00CF2BA0">
      <w:pPr>
        <w:numPr>
          <w:ilvl w:val="0"/>
          <w:numId w:val="4"/>
        </w:numPr>
      </w:pPr>
      <w:r w:rsidRPr="00CF2BA0">
        <w:t>Encrypted data transmission (HTTPS)</w:t>
      </w:r>
    </w:p>
    <w:p w14:paraId="5FF96B13" w14:textId="77777777" w:rsidR="00CF2BA0" w:rsidRPr="00CF2BA0" w:rsidRDefault="00CF2BA0" w:rsidP="00CF2BA0">
      <w:pPr>
        <w:numPr>
          <w:ilvl w:val="0"/>
          <w:numId w:val="4"/>
        </w:numPr>
      </w:pPr>
      <w:r w:rsidRPr="00CF2BA0">
        <w:t>Access controls</w:t>
      </w:r>
    </w:p>
    <w:p w14:paraId="7E8D95EF" w14:textId="77777777" w:rsidR="00CF2BA0" w:rsidRPr="00CF2BA0" w:rsidRDefault="00CF2BA0" w:rsidP="00CF2BA0">
      <w:pPr>
        <w:numPr>
          <w:ilvl w:val="0"/>
          <w:numId w:val="4"/>
        </w:numPr>
      </w:pPr>
      <w:r w:rsidRPr="00CF2BA0">
        <w:lastRenderedPageBreak/>
        <w:t>Regular security reviews</w:t>
      </w:r>
    </w:p>
    <w:p w14:paraId="18BDF075" w14:textId="77777777" w:rsidR="00CF2BA0" w:rsidRPr="00CF2BA0" w:rsidRDefault="00CF2BA0" w:rsidP="00CF2BA0">
      <w:pPr>
        <w:numPr>
          <w:ilvl w:val="0"/>
          <w:numId w:val="4"/>
        </w:numPr>
      </w:pPr>
      <w:r w:rsidRPr="00CF2BA0">
        <w:t>Minimal data retention</w:t>
      </w:r>
    </w:p>
    <w:p w14:paraId="49BE6B15" w14:textId="39C619EA" w:rsidR="00CF2BA0" w:rsidRPr="00CF2BA0" w:rsidRDefault="00CF2BA0" w:rsidP="00CF2BA0">
      <w:r w:rsidRPr="00CF2BA0">
        <w:t xml:space="preserve">Security requirements are outlined by the ICO’s data protection </w:t>
      </w:r>
      <w:r w:rsidR="008D2676" w:rsidRPr="00CF2BA0">
        <w:t>principles.</w:t>
      </w:r>
    </w:p>
    <w:p w14:paraId="291ECF69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6. How long we keep your data</w:t>
      </w:r>
    </w:p>
    <w:p w14:paraId="1E07AD43" w14:textId="5D330F49" w:rsidR="00CF2BA0" w:rsidRPr="00CF2BA0" w:rsidRDefault="00CF2BA0" w:rsidP="00CF2BA0">
      <w:r w:rsidRPr="00CF2BA0">
        <w:t xml:space="preserve">We retain personal data only as long as necessary for the purpose collected, then securely delete it. This follows the storage limitation principle under UK </w:t>
      </w:r>
      <w:r w:rsidR="008D2676" w:rsidRPr="00CF2BA0">
        <w:t>GDPR.</w:t>
      </w:r>
    </w:p>
    <w:p w14:paraId="278EAD12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7. Sharing your data</w:t>
      </w:r>
    </w:p>
    <w:p w14:paraId="27925B31" w14:textId="77777777" w:rsidR="00CF2BA0" w:rsidRPr="00CF2BA0" w:rsidRDefault="00CF2BA0" w:rsidP="00CF2BA0">
      <w:r w:rsidRPr="00CF2BA0">
        <w:t xml:space="preserve">We do </w:t>
      </w:r>
      <w:r w:rsidRPr="00CF2BA0">
        <w:rPr>
          <w:b/>
          <w:bCs/>
        </w:rPr>
        <w:t>not</w:t>
      </w:r>
      <w:r w:rsidRPr="00CF2BA0">
        <w:t xml:space="preserve"> sell your data. We may share data with:</w:t>
      </w:r>
    </w:p>
    <w:p w14:paraId="34C11D80" w14:textId="77777777" w:rsidR="00CF2BA0" w:rsidRPr="00CF2BA0" w:rsidRDefault="00CF2BA0" w:rsidP="00CF2BA0">
      <w:pPr>
        <w:numPr>
          <w:ilvl w:val="0"/>
          <w:numId w:val="5"/>
        </w:numPr>
      </w:pPr>
      <w:r w:rsidRPr="00CF2BA0">
        <w:t>Website hosting providers</w:t>
      </w:r>
    </w:p>
    <w:p w14:paraId="6F9581E7" w14:textId="77777777" w:rsidR="00CF2BA0" w:rsidRPr="00CF2BA0" w:rsidRDefault="00CF2BA0" w:rsidP="00CF2BA0">
      <w:pPr>
        <w:numPr>
          <w:ilvl w:val="0"/>
          <w:numId w:val="5"/>
        </w:numPr>
      </w:pPr>
      <w:r w:rsidRPr="00CF2BA0">
        <w:t>Analytics providers (e.g., Google Analytics)</w:t>
      </w:r>
    </w:p>
    <w:p w14:paraId="55A562EB" w14:textId="77777777" w:rsidR="00CF2BA0" w:rsidRPr="00CF2BA0" w:rsidRDefault="00CF2BA0" w:rsidP="00CF2BA0">
      <w:pPr>
        <w:numPr>
          <w:ilvl w:val="0"/>
          <w:numId w:val="5"/>
        </w:numPr>
      </w:pPr>
      <w:r w:rsidRPr="00CF2BA0">
        <w:t>Email service providers (for newsletters)</w:t>
      </w:r>
    </w:p>
    <w:p w14:paraId="44D0AFB5" w14:textId="0DCA62BB" w:rsidR="00CF2BA0" w:rsidRPr="00CF2BA0" w:rsidRDefault="00CF2BA0" w:rsidP="00CF2BA0">
      <w:r w:rsidRPr="00CF2BA0">
        <w:t xml:space="preserve">All third parties must comply with UK GDPR as processors, per ICO controller/processor </w:t>
      </w:r>
      <w:r w:rsidR="008D2676" w:rsidRPr="00CF2BA0">
        <w:t>rules.</w:t>
      </w:r>
    </w:p>
    <w:p w14:paraId="14F18088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8. International transfers</w:t>
      </w:r>
    </w:p>
    <w:p w14:paraId="0FDCA9B7" w14:textId="77777777" w:rsidR="00CF2BA0" w:rsidRPr="00CF2BA0" w:rsidRDefault="00CF2BA0" w:rsidP="00CF2BA0">
      <w:r w:rsidRPr="00CF2BA0">
        <w:t>If data is transferred outside the UK (e.g., US</w:t>
      </w:r>
      <w:r w:rsidRPr="00CF2BA0">
        <w:noBreakHyphen/>
        <w:t>based analytics tools), we ensure appropriate safeguards such as:</w:t>
      </w:r>
    </w:p>
    <w:p w14:paraId="1F678FD3" w14:textId="77777777" w:rsidR="00CF2BA0" w:rsidRPr="00CF2BA0" w:rsidRDefault="00CF2BA0" w:rsidP="00CF2BA0">
      <w:pPr>
        <w:numPr>
          <w:ilvl w:val="0"/>
          <w:numId w:val="6"/>
        </w:numPr>
      </w:pPr>
      <w:r w:rsidRPr="00CF2BA0">
        <w:t>ICO</w:t>
      </w:r>
      <w:r w:rsidRPr="00CF2BA0">
        <w:noBreakHyphen/>
        <w:t>approved transfer mechanisms</w:t>
      </w:r>
    </w:p>
    <w:p w14:paraId="630549EC" w14:textId="77777777" w:rsidR="00CF2BA0" w:rsidRPr="00CF2BA0" w:rsidRDefault="00CF2BA0" w:rsidP="00CF2BA0">
      <w:pPr>
        <w:numPr>
          <w:ilvl w:val="0"/>
          <w:numId w:val="6"/>
        </w:numPr>
      </w:pPr>
      <w:r w:rsidRPr="00CF2BA0">
        <w:t>Adequacy decisions</w:t>
      </w:r>
    </w:p>
    <w:p w14:paraId="5CF1CC62" w14:textId="77777777" w:rsidR="00CF2BA0" w:rsidRPr="00CF2BA0" w:rsidRDefault="00CF2BA0" w:rsidP="00CF2BA0">
      <w:pPr>
        <w:numPr>
          <w:ilvl w:val="0"/>
          <w:numId w:val="6"/>
        </w:numPr>
      </w:pPr>
      <w:r w:rsidRPr="00CF2BA0">
        <w:t>Standard contractual clauses</w:t>
      </w:r>
    </w:p>
    <w:p w14:paraId="433AA9C9" w14:textId="623122B6" w:rsidR="00CF2BA0" w:rsidRPr="00CF2BA0" w:rsidRDefault="00CF2BA0" w:rsidP="00CF2BA0">
      <w:r w:rsidRPr="00CF2BA0">
        <w:t xml:space="preserve">International transfer requirements are defined by the </w:t>
      </w:r>
      <w:r w:rsidR="008D2676" w:rsidRPr="00CF2BA0">
        <w:t>ICO.</w:t>
      </w:r>
    </w:p>
    <w:p w14:paraId="3C906A39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9. Your rights under UK GDPR</w:t>
      </w:r>
    </w:p>
    <w:p w14:paraId="0B47DD42" w14:textId="77777777" w:rsidR="00CF2BA0" w:rsidRPr="00CF2BA0" w:rsidRDefault="00CF2BA0" w:rsidP="00CF2BA0">
      <w:r w:rsidRPr="00CF2BA0">
        <w:t>You have the right to:</w:t>
      </w:r>
    </w:p>
    <w:p w14:paraId="5EFFEA91" w14:textId="77777777" w:rsidR="00CF2BA0" w:rsidRPr="00CF2BA0" w:rsidRDefault="00CF2BA0" w:rsidP="00CF2BA0">
      <w:pPr>
        <w:numPr>
          <w:ilvl w:val="0"/>
          <w:numId w:val="7"/>
        </w:numPr>
      </w:pPr>
      <w:r w:rsidRPr="00CF2BA0">
        <w:t>Access your data</w:t>
      </w:r>
    </w:p>
    <w:p w14:paraId="1AD6A25B" w14:textId="77777777" w:rsidR="00CF2BA0" w:rsidRPr="00CF2BA0" w:rsidRDefault="00CF2BA0" w:rsidP="00CF2BA0">
      <w:pPr>
        <w:numPr>
          <w:ilvl w:val="0"/>
          <w:numId w:val="7"/>
        </w:numPr>
      </w:pPr>
      <w:r w:rsidRPr="00CF2BA0">
        <w:t>Correct inaccurate data</w:t>
      </w:r>
    </w:p>
    <w:p w14:paraId="371F4331" w14:textId="77777777" w:rsidR="00CF2BA0" w:rsidRPr="00CF2BA0" w:rsidRDefault="00CF2BA0" w:rsidP="00CF2BA0">
      <w:pPr>
        <w:numPr>
          <w:ilvl w:val="0"/>
          <w:numId w:val="7"/>
        </w:numPr>
      </w:pPr>
      <w:r w:rsidRPr="00CF2BA0">
        <w:t>Request deletion</w:t>
      </w:r>
    </w:p>
    <w:p w14:paraId="4561893D" w14:textId="77777777" w:rsidR="00CF2BA0" w:rsidRPr="00CF2BA0" w:rsidRDefault="00CF2BA0" w:rsidP="00CF2BA0">
      <w:pPr>
        <w:numPr>
          <w:ilvl w:val="0"/>
          <w:numId w:val="7"/>
        </w:numPr>
      </w:pPr>
      <w:r w:rsidRPr="00CF2BA0">
        <w:t>Object to processing</w:t>
      </w:r>
    </w:p>
    <w:p w14:paraId="49DACC37" w14:textId="77777777" w:rsidR="00CF2BA0" w:rsidRPr="00CF2BA0" w:rsidRDefault="00CF2BA0" w:rsidP="00CF2BA0">
      <w:pPr>
        <w:numPr>
          <w:ilvl w:val="0"/>
          <w:numId w:val="7"/>
        </w:numPr>
      </w:pPr>
      <w:r w:rsidRPr="00CF2BA0">
        <w:t>Restrict processing</w:t>
      </w:r>
    </w:p>
    <w:p w14:paraId="69D938C3" w14:textId="77777777" w:rsidR="00CF2BA0" w:rsidRPr="00CF2BA0" w:rsidRDefault="00CF2BA0" w:rsidP="00CF2BA0">
      <w:pPr>
        <w:numPr>
          <w:ilvl w:val="0"/>
          <w:numId w:val="7"/>
        </w:numPr>
      </w:pPr>
      <w:r w:rsidRPr="00CF2BA0">
        <w:t>Data portability</w:t>
      </w:r>
    </w:p>
    <w:p w14:paraId="4D63886D" w14:textId="77777777" w:rsidR="00CF2BA0" w:rsidRPr="00CF2BA0" w:rsidRDefault="00CF2BA0" w:rsidP="00CF2BA0">
      <w:pPr>
        <w:numPr>
          <w:ilvl w:val="0"/>
          <w:numId w:val="7"/>
        </w:numPr>
      </w:pPr>
      <w:r w:rsidRPr="00CF2BA0">
        <w:t>Withdraw consent at any time</w:t>
      </w:r>
    </w:p>
    <w:p w14:paraId="7E759389" w14:textId="29C1C10A" w:rsidR="00CF2BA0" w:rsidRPr="00CF2BA0" w:rsidRDefault="00CF2BA0" w:rsidP="00CF2BA0">
      <w:r w:rsidRPr="00CF2BA0">
        <w:t xml:space="preserve">These rights are defined in the ICO’s Guide to </w:t>
      </w:r>
      <w:r w:rsidR="008D2676" w:rsidRPr="00CF2BA0">
        <w:t>GDPR.</w:t>
      </w:r>
    </w:p>
    <w:p w14:paraId="7FA9FC15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10. How to exercise your rights</w:t>
      </w:r>
    </w:p>
    <w:p w14:paraId="3888FD41" w14:textId="77777777" w:rsidR="008D2676" w:rsidRDefault="00CF2BA0" w:rsidP="00CF2BA0">
      <w:r w:rsidRPr="00CF2BA0">
        <w:t>You can contact us at:</w:t>
      </w:r>
    </w:p>
    <w:p w14:paraId="129E2610" w14:textId="15963981" w:rsidR="00CF2BA0" w:rsidRPr="00CF2BA0" w:rsidRDefault="00CF2BA0" w:rsidP="00CF2BA0">
      <w:r w:rsidRPr="00CF2BA0">
        <w:t xml:space="preserve"> </w:t>
      </w:r>
      <w:r>
        <w:rPr>
          <w:b/>
          <w:bCs/>
        </w:rPr>
        <w:t>info</w:t>
      </w:r>
      <w:r w:rsidRPr="00CF2BA0">
        <w:rPr>
          <w:b/>
          <w:bCs/>
        </w:rPr>
        <w:t>@heartsinthestand.co.uk</w:t>
      </w:r>
      <w:r w:rsidRPr="00CF2BA0">
        <w:t xml:space="preserve"> </w:t>
      </w:r>
    </w:p>
    <w:p w14:paraId="5826F599" w14:textId="77777777" w:rsidR="00CF2BA0" w:rsidRPr="00CF2BA0" w:rsidRDefault="00CF2BA0" w:rsidP="00CF2BA0">
      <w:r w:rsidRPr="00CF2BA0">
        <w:lastRenderedPageBreak/>
        <w:t xml:space="preserve">We will respond within </w:t>
      </w:r>
      <w:r w:rsidRPr="00CF2BA0">
        <w:rPr>
          <w:b/>
          <w:bCs/>
        </w:rPr>
        <w:t>one month</w:t>
      </w:r>
      <w:r w:rsidRPr="00CF2BA0">
        <w:t>, as required by UK GDPR.</w:t>
      </w:r>
    </w:p>
    <w:p w14:paraId="69A8DADA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11. Children’s data</w:t>
      </w:r>
    </w:p>
    <w:p w14:paraId="0DE0C918" w14:textId="1D1654B0" w:rsidR="00CF2BA0" w:rsidRPr="00CF2BA0" w:rsidRDefault="00CF2BA0" w:rsidP="00CF2BA0">
      <w:r w:rsidRPr="00CF2BA0">
        <w:t>We do not knowingly collect data from children under 13. We follow ICO guidance on children’s information and age</w:t>
      </w:r>
      <w:r w:rsidRPr="00CF2BA0">
        <w:noBreakHyphen/>
        <w:t xml:space="preserve">appropriate </w:t>
      </w:r>
      <w:r w:rsidR="008D2676" w:rsidRPr="00CF2BA0">
        <w:t>design.</w:t>
      </w:r>
    </w:p>
    <w:p w14:paraId="038F66C7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12. Updates to this policy</w:t>
      </w:r>
    </w:p>
    <w:p w14:paraId="2F669797" w14:textId="77777777" w:rsidR="00CF2BA0" w:rsidRPr="00CF2BA0" w:rsidRDefault="00CF2BA0" w:rsidP="00CF2BA0">
      <w:r w:rsidRPr="00CF2BA0">
        <w:t>We may update this policy to reflect legal or operational changes. The latest version will always be posted on this page.</w:t>
      </w:r>
    </w:p>
    <w:p w14:paraId="0DD257A5" w14:textId="77777777" w:rsidR="00CF2BA0" w:rsidRPr="00CF2BA0" w:rsidRDefault="00CF2BA0" w:rsidP="00CF2BA0">
      <w:pPr>
        <w:rPr>
          <w:b/>
          <w:bCs/>
        </w:rPr>
      </w:pPr>
      <w:r w:rsidRPr="00CF2BA0">
        <w:rPr>
          <w:b/>
          <w:bCs/>
        </w:rPr>
        <w:t>13. How to complain</w:t>
      </w:r>
    </w:p>
    <w:p w14:paraId="59791BF9" w14:textId="77777777" w:rsidR="00CF2BA0" w:rsidRPr="00CF2BA0" w:rsidRDefault="00CF2BA0" w:rsidP="00CF2BA0">
      <w:r w:rsidRPr="00CF2BA0">
        <w:t>If you are unhappy with how we handle your data, you can contact the UK Information Commissioner’s Office (ICO):</w:t>
      </w:r>
    </w:p>
    <w:p w14:paraId="10AB6E96" w14:textId="77777777" w:rsidR="008D2676" w:rsidRDefault="00CF2BA0" w:rsidP="00CF2BA0">
      <w:pPr>
        <w:rPr>
          <w:rFonts w:ascii="Segoe UI Emoji" w:hAnsi="Segoe UI Emoji" w:cs="Segoe UI Emoji"/>
        </w:rPr>
      </w:pPr>
      <w:r w:rsidRPr="00CF2BA0">
        <w:t xml:space="preserve">0303 123 1113 </w:t>
      </w:r>
    </w:p>
    <w:p w14:paraId="163300CB" w14:textId="1C41501F" w:rsidR="00CF2BA0" w:rsidRPr="00CF2BA0" w:rsidRDefault="00CF2BA0" w:rsidP="00CF2BA0">
      <w:r w:rsidRPr="00CF2BA0">
        <w:t xml:space="preserve"> ico.org.uk</w:t>
      </w:r>
    </w:p>
    <w:p w14:paraId="1F54EEEA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82B"/>
    <w:multiLevelType w:val="multilevel"/>
    <w:tmpl w:val="A41E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76E07"/>
    <w:multiLevelType w:val="multilevel"/>
    <w:tmpl w:val="8AA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5BA"/>
    <w:multiLevelType w:val="multilevel"/>
    <w:tmpl w:val="D46A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23AF2"/>
    <w:multiLevelType w:val="multilevel"/>
    <w:tmpl w:val="108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531DA"/>
    <w:multiLevelType w:val="multilevel"/>
    <w:tmpl w:val="7DA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45265"/>
    <w:multiLevelType w:val="multilevel"/>
    <w:tmpl w:val="4DF8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61C24"/>
    <w:multiLevelType w:val="multilevel"/>
    <w:tmpl w:val="8598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713855">
    <w:abstractNumId w:val="6"/>
  </w:num>
  <w:num w:numId="2" w16cid:durableId="1564288982">
    <w:abstractNumId w:val="2"/>
  </w:num>
  <w:num w:numId="3" w16cid:durableId="1090348171">
    <w:abstractNumId w:val="1"/>
  </w:num>
  <w:num w:numId="4" w16cid:durableId="89325756">
    <w:abstractNumId w:val="0"/>
  </w:num>
  <w:num w:numId="5" w16cid:durableId="253784009">
    <w:abstractNumId w:val="5"/>
  </w:num>
  <w:num w:numId="6" w16cid:durableId="1073502482">
    <w:abstractNumId w:val="3"/>
  </w:num>
  <w:num w:numId="7" w16cid:durableId="18336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A0"/>
    <w:rsid w:val="00244122"/>
    <w:rsid w:val="0040333E"/>
    <w:rsid w:val="008D2676"/>
    <w:rsid w:val="00BE79E9"/>
    <w:rsid w:val="00C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C27A"/>
  <w15:chartTrackingRefBased/>
  <w15:docId w15:val="{12FD3103-50B3-47CB-AF83-67B3BAA5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B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2B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2026-06-20T13:02:00Z</dcterms:created>
  <dcterms:modified xsi:type="dcterms:W3CDTF">2026-06-20T13:02:00Z</dcterms:modified>
</cp:coreProperties>
</file>